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9A39F" w14:textId="77777777" w:rsidR="00C05776" w:rsidRPr="00C05776" w:rsidRDefault="005F6B91" w:rsidP="00C05776">
      <w:pPr>
        <w:spacing w:after="160" w:line="288" w:lineRule="auto"/>
        <w:jc w:val="center"/>
        <w:rPr>
          <w:rFonts w:ascii="Times New Roman" w:eastAsia="Times New Roman" w:hAnsi="Times New Roman" w:cs="Times New Roman"/>
          <w:b/>
          <w:iCs/>
          <w:sz w:val="32"/>
          <w:szCs w:val="36"/>
        </w:rPr>
      </w:pPr>
      <w:r w:rsidRPr="00C05776">
        <w:rPr>
          <w:rFonts w:ascii="Times New Roman" w:eastAsia="Times New Roman" w:hAnsi="Times New Roman" w:cs="Times New Roman"/>
          <w:b/>
          <w:iCs/>
          <w:sz w:val="32"/>
          <w:szCs w:val="36"/>
        </w:rPr>
        <w:t>Những Lời Khai Thị Trí Huệ Trong Kinh Kim Cang</w:t>
      </w:r>
    </w:p>
    <w:p w14:paraId="09DD4CAE" w14:textId="6F60FC3D" w:rsidR="005F6B91" w:rsidRPr="00C05776" w:rsidRDefault="005F6B91" w:rsidP="00C05776">
      <w:pPr>
        <w:spacing w:after="0" w:line="288" w:lineRule="auto"/>
        <w:rPr>
          <w:rFonts w:ascii="Times New Roman" w:eastAsia="Times New Roman" w:hAnsi="Times New Roman" w:cs="Times New Roman"/>
          <w:iCs/>
          <w:sz w:val="28"/>
          <w:szCs w:val="28"/>
        </w:rPr>
      </w:pPr>
      <w:r w:rsidRPr="00C05776">
        <w:rPr>
          <w:rFonts w:ascii="Times New Roman" w:eastAsia="Times New Roman" w:hAnsi="Times New Roman" w:cs="Times New Roman"/>
          <w:b/>
          <w:iCs/>
          <w:sz w:val="28"/>
          <w:szCs w:val="28"/>
        </w:rPr>
        <w:t xml:space="preserve">Chủ Đề 194: </w:t>
      </w:r>
      <w:r w:rsidRPr="00C05776">
        <w:rPr>
          <w:rFonts w:ascii="Times New Roman" w:eastAsia="Times New Roman" w:hAnsi="Times New Roman" w:cs="Times New Roman"/>
          <w:b/>
          <w:sz w:val="28"/>
          <w:szCs w:val="28"/>
        </w:rPr>
        <w:t>Cảnh Và Tâm, Pháp Và Phi Pháp, Kiến Giải Đối Đãi Chưa Quên, Thì Chưa Thể Xuất Thế Gian</w:t>
      </w:r>
    </w:p>
    <w:p w14:paraId="1540BE3D" w14:textId="6E364697" w:rsidR="00B841CC" w:rsidRDefault="00B841CC" w:rsidP="00B841CC">
      <w:pPr>
        <w:spacing w:after="0" w:line="288" w:lineRule="auto"/>
        <w:rPr>
          <w:rFonts w:ascii="Times New Roman" w:eastAsia="Times New Roman" w:hAnsi="Times New Roman" w:cs="Times New Roman"/>
          <w:b/>
          <w:bCs/>
          <w:sz w:val="28"/>
          <w:szCs w:val="28"/>
        </w:rPr>
      </w:pPr>
      <w:r w:rsidRPr="00B841CC">
        <w:rPr>
          <w:rFonts w:ascii="Times New Roman" w:eastAsia="Times New Roman" w:hAnsi="Times New Roman" w:cs="Times New Roman"/>
          <w:b/>
          <w:bCs/>
          <w:sz w:val="28"/>
          <w:szCs w:val="28"/>
        </w:rPr>
        <w:t>Chủ giảng:</w:t>
      </w:r>
      <w:r w:rsidRPr="00B841CC">
        <w:rPr>
          <w:rFonts w:ascii="Times New Roman" w:eastAsia="Times New Roman" w:hAnsi="Times New Roman" w:cs="Times New Roman"/>
          <w:bCs/>
          <w:sz w:val="28"/>
          <w:szCs w:val="28"/>
        </w:rPr>
        <w:t xml:space="preserve"> Pháp sư Tịnh Không</w:t>
      </w:r>
    </w:p>
    <w:p w14:paraId="09D35474" w14:textId="70EED3D0" w:rsidR="005F6B91" w:rsidRPr="00C05776" w:rsidRDefault="005F6B91" w:rsidP="00C05776">
      <w:pPr>
        <w:spacing w:after="0" w:line="288" w:lineRule="auto"/>
        <w:rPr>
          <w:rFonts w:ascii="Times New Roman" w:eastAsia="Times New Roman" w:hAnsi="Times New Roman" w:cs="Times New Roman"/>
          <w:sz w:val="28"/>
          <w:szCs w:val="28"/>
        </w:rPr>
      </w:pPr>
      <w:r w:rsidRPr="00C05776">
        <w:rPr>
          <w:rFonts w:ascii="Times New Roman" w:eastAsia="Times New Roman" w:hAnsi="Times New Roman" w:cs="Times New Roman"/>
          <w:b/>
          <w:bCs/>
          <w:sz w:val="28"/>
          <w:szCs w:val="28"/>
        </w:rPr>
        <w:t>Thời gian:</w:t>
      </w:r>
      <w:r w:rsidRPr="00C05776">
        <w:rPr>
          <w:rFonts w:ascii="Times New Roman" w:eastAsia="Times New Roman" w:hAnsi="Times New Roman" w:cs="Times New Roman"/>
          <w:sz w:val="28"/>
          <w:szCs w:val="28"/>
        </w:rPr>
        <w:t xml:space="preserve"> Tháng 05 năm 1995</w:t>
      </w:r>
    </w:p>
    <w:p w14:paraId="0B5BA42F" w14:textId="77777777" w:rsidR="005F6B91" w:rsidRPr="00C05776" w:rsidRDefault="005F6B91" w:rsidP="00C05776">
      <w:pPr>
        <w:spacing w:after="0" w:line="288" w:lineRule="auto"/>
        <w:rPr>
          <w:rFonts w:ascii="Times New Roman" w:eastAsia="Times New Roman" w:hAnsi="Times New Roman" w:cs="Times New Roman"/>
          <w:sz w:val="28"/>
          <w:szCs w:val="28"/>
        </w:rPr>
      </w:pPr>
      <w:r w:rsidRPr="00C05776">
        <w:rPr>
          <w:rFonts w:ascii="Times New Roman" w:eastAsia="Times New Roman" w:hAnsi="Times New Roman" w:cs="Times New Roman"/>
          <w:b/>
          <w:bCs/>
          <w:sz w:val="28"/>
          <w:szCs w:val="28"/>
        </w:rPr>
        <w:t>Địa điểm:</w:t>
      </w:r>
      <w:r w:rsidRPr="00C05776">
        <w:rPr>
          <w:rFonts w:ascii="Times New Roman" w:eastAsia="Times New Roman" w:hAnsi="Times New Roman" w:cs="Times New Roman"/>
          <w:sz w:val="28"/>
          <w:szCs w:val="28"/>
        </w:rPr>
        <w:t xml:space="preserve"> Cư Sĩ Lâm Phật Giáo Singapore</w:t>
      </w:r>
    </w:p>
    <w:p w14:paraId="55B661D6" w14:textId="77777777" w:rsidR="005F6B91" w:rsidRPr="00C05776" w:rsidRDefault="005F6B91" w:rsidP="00C05776">
      <w:pPr>
        <w:spacing w:after="0" w:line="288" w:lineRule="auto"/>
        <w:rPr>
          <w:rFonts w:ascii="Times New Roman" w:eastAsia="Times New Roman" w:hAnsi="Times New Roman" w:cs="Times New Roman"/>
          <w:sz w:val="28"/>
          <w:szCs w:val="28"/>
        </w:rPr>
      </w:pPr>
      <w:r w:rsidRPr="00C05776">
        <w:rPr>
          <w:rFonts w:ascii="Times New Roman" w:eastAsia="Times New Roman" w:hAnsi="Times New Roman" w:cs="Times New Roman"/>
          <w:b/>
          <w:bCs/>
          <w:sz w:val="28"/>
          <w:szCs w:val="28"/>
        </w:rPr>
        <w:t>Trích lục từ:</w:t>
      </w:r>
      <w:r w:rsidRPr="00C05776">
        <w:rPr>
          <w:rFonts w:ascii="Times New Roman" w:eastAsia="Times New Roman" w:hAnsi="Times New Roman" w:cs="Times New Roman"/>
          <w:sz w:val="28"/>
          <w:szCs w:val="28"/>
        </w:rPr>
        <w:t xml:space="preserve"> Báo cáo nghiên cứu Kim Cang Bát Nhã (Tập 013)</w:t>
      </w:r>
    </w:p>
    <w:p w14:paraId="50D42283" w14:textId="77777777" w:rsidR="005F6B91" w:rsidRPr="00C05776" w:rsidRDefault="005F6B91" w:rsidP="00C05776">
      <w:pPr>
        <w:spacing w:after="0" w:line="288" w:lineRule="auto"/>
        <w:rPr>
          <w:rFonts w:ascii="Times New Roman" w:eastAsia="Times New Roman" w:hAnsi="Times New Roman" w:cs="Times New Roman"/>
          <w:sz w:val="28"/>
          <w:szCs w:val="28"/>
        </w:rPr>
      </w:pPr>
      <w:r w:rsidRPr="00C05776">
        <w:rPr>
          <w:rFonts w:ascii="Times New Roman" w:eastAsia="Times New Roman" w:hAnsi="Times New Roman" w:cs="Times New Roman"/>
          <w:b/>
          <w:sz w:val="28"/>
          <w:szCs w:val="28"/>
        </w:rPr>
        <w:t>Chuyển ngữ:</w:t>
      </w:r>
      <w:r w:rsidRPr="00C05776">
        <w:rPr>
          <w:rFonts w:ascii="Times New Roman" w:eastAsia="Times New Roman" w:hAnsi="Times New Roman" w:cs="Times New Roman"/>
          <w:sz w:val="28"/>
          <w:szCs w:val="28"/>
        </w:rPr>
        <w:t xml:space="preserve"> Tịch Minh</w:t>
      </w:r>
    </w:p>
    <w:p w14:paraId="753CD846" w14:textId="5D9A4C1A" w:rsidR="005F6B91" w:rsidRPr="00C05776" w:rsidRDefault="00C05776" w:rsidP="00F2267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A41E9B8" w14:textId="5E3250A6" w:rsidR="008E13A3" w:rsidRPr="00C05776" w:rsidRDefault="00C05776" w:rsidP="00C05776">
      <w:pPr>
        <w:spacing w:after="160" w:line="288" w:lineRule="auto"/>
        <w:ind w:firstLine="540"/>
        <w:jc w:val="both"/>
        <w:rPr>
          <w:rFonts w:ascii="Times New Roman" w:eastAsia="Times New Roman" w:hAnsi="Times New Roman" w:cs="Times New Roman"/>
          <w:b/>
          <w:sz w:val="28"/>
          <w:szCs w:val="28"/>
        </w:rPr>
      </w:pPr>
      <w:r w:rsidRPr="00C05776">
        <w:rPr>
          <w:rFonts w:ascii="Times New Roman" w:eastAsia="DFKai-SB" w:hAnsi="Times New Roman" w:cs="Times New Roman"/>
          <w:b/>
          <w:bCs/>
          <w:sz w:val="28"/>
          <w:szCs w:val="28"/>
        </w:rPr>
        <w:t>【</w:t>
      </w:r>
      <w:r w:rsidR="008E13A3" w:rsidRPr="00C05776">
        <w:rPr>
          <w:rFonts w:ascii="Times New Roman" w:eastAsia="Times New Roman" w:hAnsi="Times New Roman" w:cs="Times New Roman"/>
          <w:b/>
          <w:bCs/>
          <w:sz w:val="28"/>
          <w:szCs w:val="28"/>
        </w:rPr>
        <w:t>Cảnh cùng Tâm, Pháp cùng Phi Pháp, kiến giải đối đãi chưa quên, thì chưa thể xuất thế gian.</w:t>
      </w:r>
      <w:r w:rsidRPr="00C05776">
        <w:rPr>
          <w:rFonts w:ascii="Times New Roman" w:eastAsia="PMingLiU" w:hAnsi="Times New Roman" w:cs="Times New Roman" w:hint="eastAsia"/>
          <w:b/>
          <w:bCs/>
          <w:sz w:val="28"/>
          <w:szCs w:val="28"/>
        </w:rPr>
        <w:t>】</w:t>
      </w:r>
    </w:p>
    <w:p w14:paraId="0DB00E17" w14:textId="26DFB4A8" w:rsidR="008E13A3" w:rsidRPr="00C05776" w:rsidRDefault="00FF5F06"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Đối đãi</w:t>
      </w: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 xml:space="preserve"> chính là tương đối. Cảnh (hoàn cảnh bên ngoài) và Tâm là tương đối, Pháp và Phi Pháp là tương đối. Giống như trong </w:t>
      </w:r>
      <w:r w:rsidR="008E13A3" w:rsidRPr="00C05776">
        <w:rPr>
          <w:rFonts w:ascii="Times New Roman" w:eastAsia="Times New Roman" w:hAnsi="Times New Roman" w:cs="Times New Roman"/>
          <w:i/>
          <w:iCs/>
          <w:sz w:val="28"/>
          <w:szCs w:val="28"/>
        </w:rPr>
        <w:t>Kinh Lăng Nghiêm</w:t>
      </w:r>
      <w:r w:rsidR="008E13A3" w:rsidRPr="00C05776">
        <w:rPr>
          <w:rFonts w:ascii="Times New Roman" w:eastAsia="Times New Roman" w:hAnsi="Times New Roman" w:cs="Times New Roman"/>
          <w:sz w:val="28"/>
          <w:szCs w:val="28"/>
        </w:rPr>
        <w:t xml:space="preserve"> [^1] hay </w:t>
      </w:r>
      <w:r w:rsidR="008E13A3" w:rsidRPr="00C05776">
        <w:rPr>
          <w:rFonts w:ascii="Times New Roman" w:eastAsia="Times New Roman" w:hAnsi="Times New Roman" w:cs="Times New Roman"/>
          <w:i/>
          <w:iCs/>
          <w:sz w:val="28"/>
          <w:szCs w:val="28"/>
        </w:rPr>
        <w:t>Tâm Kinh</w:t>
      </w:r>
      <w:r w:rsidR="008E13A3" w:rsidRPr="00C05776">
        <w:rPr>
          <w:rFonts w:ascii="Times New Roman" w:eastAsia="Times New Roman" w:hAnsi="Times New Roman" w:cs="Times New Roman"/>
          <w:sz w:val="28"/>
          <w:szCs w:val="28"/>
        </w:rPr>
        <w:t xml:space="preserve"> thường nói, hàng phàm phu chúng ta thường đem </w:t>
      </w: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Sắc</w:t>
      </w: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 xml:space="preserve"> và </w:t>
      </w: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Không</w:t>
      </w:r>
      <w:r w:rsidRPr="00C05776">
        <w:rPr>
          <w:rFonts w:ascii="Times New Roman" w:eastAsia="Times New Roman" w:hAnsi="Times New Roman" w:cs="Times New Roman"/>
          <w:sz w:val="28"/>
          <w:szCs w:val="28"/>
        </w:rPr>
        <w:t>”</w:t>
      </w:r>
      <w:r w:rsidR="008E13A3" w:rsidRPr="00C05776">
        <w:rPr>
          <w:rFonts w:ascii="Times New Roman" w:eastAsia="Times New Roman" w:hAnsi="Times New Roman" w:cs="Times New Roman"/>
          <w:sz w:val="28"/>
          <w:szCs w:val="28"/>
        </w:rPr>
        <w:t xml:space="preserve"> lập thành tương đối.</w:t>
      </w:r>
    </w:p>
    <w:p w14:paraId="36193E74" w14:textId="5633708E"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 xml:space="preserve">Trong Kinh này [Kinh Kim Cang], </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Bốn Tướng</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 xml:space="preserve"> [^2] cũng đều do tương đối mà thiết lập: Tướng Ngã (ta) đối đãi với tướng Nhân (người), tướng Nhân đối đãi với tướng Chúng sanh. Hễ quan niệm này vẫn còn tồn tại, vẫn chưa quên được, thì không thể vượt thoát thế gian.</w:t>
      </w:r>
    </w:p>
    <w:p w14:paraId="017DC787" w14:textId="77777777"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Chư vị hãy thử nghĩ xem, đạo lý này nằm ở đâu?</w:t>
      </w:r>
    </w:p>
    <w:p w14:paraId="515C4249" w14:textId="77777777"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Bởi vì người đó vẫn còn phân biệt, vẫn còn chấp trước. Tất cả mọi sự đối đãi (nhị nguyên/tương đối) đều từ trong vọng tưởng, phân biệt, chấp trước mà sinh ra. Rời xa phân biệt và chấp trước thì sự đối đãi chẳng còn nữa, khi ấy mới là một thể trọn vẹn (nhất thể).</w:t>
      </w:r>
    </w:p>
    <w:p w14:paraId="5B67C5DB" w14:textId="7272860B"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 xml:space="preserve">Rời xa hết thảy phân biệt, chấp trước, chư vị cần phải biết rằng, pháp giới vốn dĩ là </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Nhất Chân</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 là Nhất Chân Pháp Giới.</w:t>
      </w:r>
    </w:p>
    <w:p w14:paraId="371E57F9" w14:textId="77777777"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Chỉ vì có phân biệt, chấp trước, nên Nhất Chân Pháp Giới liền biến hiện thành Thập Pháp Giới (mười pháp giới). Sự chấp trước của chúng ta đặc biệt nặng nề, nên mới đọa lạc vào Lục đạo (sáu nẻo luân hồi) nằm trong Thập pháp giới.</w:t>
      </w:r>
    </w:p>
    <w:p w14:paraId="2221B723" w14:textId="77777777"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t>Thập pháp giới phân chia thành Nhiễm và Tịnh: Tứ Thánh [^3] là pháp giới thanh tịnh, còn Lục đạo là pháp giới ô nhiễm.</w:t>
      </w:r>
    </w:p>
    <w:p w14:paraId="027B7EBA" w14:textId="5A6E8214"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sz w:val="28"/>
          <w:szCs w:val="28"/>
        </w:rPr>
        <w:lastRenderedPageBreak/>
        <w:t>Sự c</w:t>
      </w:r>
      <w:r w:rsidR="00A73781" w:rsidRPr="00C05776">
        <w:rPr>
          <w:rFonts w:ascii="Times New Roman" w:eastAsia="Times New Roman" w:hAnsi="Times New Roman" w:cs="Times New Roman"/>
          <w:sz w:val="28"/>
          <w:szCs w:val="28"/>
        </w:rPr>
        <w:t xml:space="preserve">hấp trước của chúng ta </w:t>
      </w:r>
      <w:r w:rsidRPr="00C05776">
        <w:rPr>
          <w:rFonts w:ascii="Times New Roman" w:eastAsia="Times New Roman" w:hAnsi="Times New Roman" w:cs="Times New Roman"/>
          <w:sz w:val="28"/>
          <w:szCs w:val="28"/>
        </w:rPr>
        <w:t xml:space="preserve">vô cùng nghiêm trọng, nên đọa lạc trong luân hồi Lục đạo. Đây chính là </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chưa thể xuất thế gian</w:t>
      </w:r>
      <w:r w:rsidR="00FF5F06" w:rsidRPr="00C05776">
        <w:rPr>
          <w:rFonts w:ascii="Times New Roman" w:eastAsia="Times New Roman" w:hAnsi="Times New Roman" w:cs="Times New Roman"/>
          <w:sz w:val="28"/>
          <w:szCs w:val="28"/>
        </w:rPr>
        <w:t>”</w:t>
      </w:r>
      <w:r w:rsidRPr="00C05776">
        <w:rPr>
          <w:rFonts w:ascii="Times New Roman" w:eastAsia="Times New Roman" w:hAnsi="Times New Roman" w:cs="Times New Roman"/>
          <w:sz w:val="28"/>
          <w:szCs w:val="28"/>
        </w:rPr>
        <w:t>, không thể vượt thoát khỏi luân hồi Lục đạo vậy.</w:t>
      </w:r>
    </w:p>
    <w:p w14:paraId="56B96436" w14:textId="77777777" w:rsidR="008E13A3" w:rsidRPr="00C05776" w:rsidRDefault="00B841CC" w:rsidP="00C05776">
      <w:pPr>
        <w:spacing w:after="160" w:line="288"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pict w14:anchorId="257897B7">
          <v:rect id="_x0000_i1025" style="width:0;height:1.5pt" o:hralign="center" o:hrstd="t" o:hr="t" fillcolor="#a0a0a0" stroked="f"/>
        </w:pict>
      </w:r>
    </w:p>
    <w:p w14:paraId="21463FC4" w14:textId="77777777" w:rsidR="008E13A3" w:rsidRPr="00C05776" w:rsidRDefault="008E13A3" w:rsidP="00C05776">
      <w:p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b/>
          <w:bCs/>
          <w:i/>
          <w:iCs/>
          <w:sz w:val="28"/>
          <w:szCs w:val="28"/>
        </w:rPr>
        <w:t>Chú thích của ngườ</w:t>
      </w:r>
      <w:r w:rsidR="005F6B91" w:rsidRPr="00C05776">
        <w:rPr>
          <w:rFonts w:ascii="Times New Roman" w:eastAsia="Times New Roman" w:hAnsi="Times New Roman" w:cs="Times New Roman"/>
          <w:b/>
          <w:bCs/>
          <w:i/>
          <w:iCs/>
          <w:sz w:val="28"/>
          <w:szCs w:val="28"/>
        </w:rPr>
        <w:t>i dịch để làm rõ nghĩa</w:t>
      </w:r>
      <w:r w:rsidRPr="00C05776">
        <w:rPr>
          <w:rFonts w:ascii="Times New Roman" w:eastAsia="Times New Roman" w:hAnsi="Times New Roman" w:cs="Times New Roman"/>
          <w:b/>
          <w:bCs/>
          <w:i/>
          <w:iCs/>
          <w:sz w:val="28"/>
          <w:szCs w:val="28"/>
        </w:rPr>
        <w:t>:</w:t>
      </w:r>
    </w:p>
    <w:p w14:paraId="1F090C03" w14:textId="71F938E5" w:rsidR="008E13A3" w:rsidRPr="00C05776" w:rsidRDefault="008E13A3" w:rsidP="00C05776">
      <w:pPr>
        <w:numPr>
          <w:ilvl w:val="0"/>
          <w:numId w:val="1"/>
        </w:num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i/>
          <w:iCs/>
          <w:sz w:val="28"/>
          <w:szCs w:val="28"/>
        </w:rPr>
        <w:t xml:space="preserve">[^1] Trong bản gốc ngài nói </w:t>
      </w:r>
      <w:r w:rsidR="00FF5F06" w:rsidRPr="00C05776">
        <w:rPr>
          <w:rFonts w:ascii="Times New Roman" w:eastAsia="Times New Roman" w:hAnsi="Times New Roman" w:cs="Times New Roman"/>
          <w:i/>
          <w:iCs/>
          <w:sz w:val="28"/>
          <w:szCs w:val="28"/>
        </w:rPr>
        <w:t>“</w:t>
      </w:r>
      <w:r w:rsidRPr="00C05776">
        <w:rPr>
          <w:rFonts w:ascii="Times New Roman" w:eastAsia="Times New Roman" w:hAnsi="Times New Roman" w:cs="Times New Roman"/>
          <w:i/>
          <w:iCs/>
          <w:sz w:val="28"/>
          <w:szCs w:val="28"/>
        </w:rPr>
        <w:t>Giống như Tâm Kinh</w:t>
      </w:r>
      <w:r w:rsidR="00FF5F06" w:rsidRPr="00C05776">
        <w:rPr>
          <w:rFonts w:ascii="Times New Roman" w:eastAsia="Times New Roman" w:hAnsi="Times New Roman" w:cs="Times New Roman"/>
          <w:i/>
          <w:iCs/>
          <w:sz w:val="28"/>
          <w:szCs w:val="28"/>
        </w:rPr>
        <w:t>”</w:t>
      </w:r>
      <w:r w:rsidRPr="00C05776">
        <w:rPr>
          <w:rFonts w:ascii="Times New Roman" w:eastAsia="Times New Roman" w:hAnsi="Times New Roman" w:cs="Times New Roman"/>
          <w:i/>
          <w:iCs/>
          <w:sz w:val="28"/>
          <w:szCs w:val="28"/>
        </w:rPr>
        <w:t>, nhưng ý nghĩa về Sắc/Không bao hàm cả hệ tư tưởng Bát Nhã.</w:t>
      </w:r>
    </w:p>
    <w:p w14:paraId="391E7F58" w14:textId="77777777" w:rsidR="008E13A3" w:rsidRPr="00C05776" w:rsidRDefault="008E13A3" w:rsidP="00C05776">
      <w:pPr>
        <w:numPr>
          <w:ilvl w:val="0"/>
          <w:numId w:val="1"/>
        </w:numPr>
        <w:spacing w:after="160" w:line="288" w:lineRule="auto"/>
        <w:ind w:firstLine="540"/>
        <w:jc w:val="both"/>
        <w:rPr>
          <w:rFonts w:ascii="Times New Roman" w:eastAsia="Times New Roman" w:hAnsi="Times New Roman" w:cs="Times New Roman"/>
          <w:sz w:val="28"/>
          <w:szCs w:val="28"/>
        </w:rPr>
      </w:pPr>
      <w:r w:rsidRPr="00C05776">
        <w:rPr>
          <w:rFonts w:ascii="Times New Roman" w:eastAsia="Times New Roman" w:hAnsi="Times New Roman" w:cs="Times New Roman"/>
          <w:i/>
          <w:iCs/>
          <w:sz w:val="28"/>
          <w:szCs w:val="28"/>
        </w:rPr>
        <w:t>[^2] Bốn Tướng: Ngã tướng, Nhân tướng, Chúng sanh tướng, Thọ giả tướng.</w:t>
      </w:r>
    </w:p>
    <w:p w14:paraId="6E89546C" w14:textId="73967DB2" w:rsidR="00355D90" w:rsidRPr="00C05776" w:rsidRDefault="008E13A3" w:rsidP="00C05776">
      <w:pPr>
        <w:numPr>
          <w:ilvl w:val="0"/>
          <w:numId w:val="1"/>
        </w:numPr>
        <w:spacing w:after="160" w:line="288" w:lineRule="auto"/>
        <w:ind w:firstLine="540"/>
        <w:jc w:val="both"/>
        <w:rPr>
          <w:rFonts w:ascii="Times New Roman" w:hAnsi="Times New Roman" w:cs="Times New Roman"/>
          <w:sz w:val="28"/>
        </w:rPr>
      </w:pPr>
      <w:r w:rsidRPr="00C05776">
        <w:rPr>
          <w:rFonts w:ascii="Times New Roman" w:eastAsia="Times New Roman" w:hAnsi="Times New Roman" w:cs="Times New Roman"/>
          <w:i/>
          <w:iCs/>
          <w:sz w:val="28"/>
          <w:szCs w:val="28"/>
        </w:rPr>
        <w:t>[^3] Tứ Thánh: Thanh Văn, Duyên Giác, Bồ Tát, Phật (trong phạm vi Thập pháp giới).</w:t>
      </w:r>
    </w:p>
    <w:sectPr w:rsidR="00355D90" w:rsidRPr="00C05776" w:rsidSect="00C0577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25288" w14:textId="77777777" w:rsidR="00C05776" w:rsidRDefault="00C05776" w:rsidP="00C05776">
      <w:pPr>
        <w:spacing w:after="0" w:line="240" w:lineRule="auto"/>
      </w:pPr>
      <w:r>
        <w:separator/>
      </w:r>
    </w:p>
  </w:endnote>
  <w:endnote w:type="continuationSeparator" w:id="0">
    <w:p w14:paraId="7531311F" w14:textId="77777777" w:rsidR="00C05776" w:rsidRDefault="00C05776" w:rsidP="00C05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53FD" w14:textId="77777777" w:rsidR="00C05776" w:rsidRDefault="00C05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28DFC" w14:textId="459D6929" w:rsidR="00C05776" w:rsidRPr="00C05776" w:rsidRDefault="00C05776" w:rsidP="00C05776">
    <w:pPr>
      <w:pStyle w:val="Footer"/>
      <w:tabs>
        <w:tab w:val="clear" w:pos="4513"/>
        <w:tab w:val="clear" w:pos="9026"/>
      </w:tabs>
      <w:jc w:val="center"/>
      <w:rPr>
        <w:rFonts w:ascii="Times New Roman" w:hAnsi="Times New Roman" w:cs="Times New Roman"/>
        <w:sz w:val="24"/>
      </w:rPr>
    </w:pPr>
    <w:r w:rsidRPr="00C05776">
      <w:rPr>
        <w:rFonts w:ascii="Times New Roman" w:hAnsi="Times New Roman" w:cs="Times New Roman"/>
        <w:sz w:val="24"/>
      </w:rPr>
      <w:fldChar w:fldCharType="begin"/>
    </w:r>
    <w:r w:rsidRPr="00C05776">
      <w:rPr>
        <w:rFonts w:ascii="Times New Roman" w:hAnsi="Times New Roman" w:cs="Times New Roman"/>
        <w:sz w:val="24"/>
      </w:rPr>
      <w:instrText xml:space="preserve"> PAGE  \* MERGEFORMAT </w:instrText>
    </w:r>
    <w:r w:rsidRPr="00C05776">
      <w:rPr>
        <w:rFonts w:ascii="Times New Roman" w:hAnsi="Times New Roman" w:cs="Times New Roman"/>
        <w:sz w:val="24"/>
      </w:rPr>
      <w:fldChar w:fldCharType="separate"/>
    </w:r>
    <w:r w:rsidRPr="00C05776">
      <w:rPr>
        <w:rFonts w:ascii="Times New Roman" w:hAnsi="Times New Roman" w:cs="Times New Roman"/>
        <w:noProof/>
        <w:sz w:val="24"/>
      </w:rPr>
      <w:t>1</w:t>
    </w:r>
    <w:r w:rsidRPr="00C0577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BAA2" w14:textId="77777777" w:rsidR="00C05776" w:rsidRDefault="00C05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34095" w14:textId="77777777" w:rsidR="00C05776" w:rsidRDefault="00C05776" w:rsidP="00C05776">
      <w:pPr>
        <w:spacing w:after="0" w:line="240" w:lineRule="auto"/>
      </w:pPr>
      <w:r>
        <w:separator/>
      </w:r>
    </w:p>
  </w:footnote>
  <w:footnote w:type="continuationSeparator" w:id="0">
    <w:p w14:paraId="09B673FE" w14:textId="77777777" w:rsidR="00C05776" w:rsidRDefault="00C05776" w:rsidP="00C05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A75A" w14:textId="77777777" w:rsidR="00C05776" w:rsidRDefault="00C05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AA2DD" w14:textId="77777777" w:rsidR="00C05776" w:rsidRDefault="00C05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011C" w14:textId="77777777" w:rsidR="00C05776" w:rsidRDefault="00C05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02C77"/>
    <w:multiLevelType w:val="multilevel"/>
    <w:tmpl w:val="07DA8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904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4A69"/>
    <w:rsid w:val="000352CE"/>
    <w:rsid w:val="00184AA4"/>
    <w:rsid w:val="00355D90"/>
    <w:rsid w:val="005F6B91"/>
    <w:rsid w:val="0079251A"/>
    <w:rsid w:val="00806B7D"/>
    <w:rsid w:val="008E13A3"/>
    <w:rsid w:val="00A73781"/>
    <w:rsid w:val="00B841CC"/>
    <w:rsid w:val="00C05776"/>
    <w:rsid w:val="00CB4A69"/>
    <w:rsid w:val="00F22678"/>
    <w:rsid w:val="00FF5F0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02BBA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E13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E13A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E13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8E13A3"/>
  </w:style>
  <w:style w:type="paragraph" w:styleId="Header">
    <w:name w:val="header"/>
    <w:basedOn w:val="Normal"/>
    <w:link w:val="HeaderChar"/>
    <w:uiPriority w:val="99"/>
    <w:unhideWhenUsed/>
    <w:rsid w:val="00C057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776"/>
  </w:style>
  <w:style w:type="paragraph" w:styleId="Footer">
    <w:name w:val="footer"/>
    <w:basedOn w:val="Normal"/>
    <w:link w:val="FooterChar"/>
    <w:uiPriority w:val="99"/>
    <w:unhideWhenUsed/>
    <w:rsid w:val="00C057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709780">
      <w:bodyDiv w:val="1"/>
      <w:marLeft w:val="0"/>
      <w:marRight w:val="0"/>
      <w:marTop w:val="0"/>
      <w:marBottom w:val="0"/>
      <w:divBdr>
        <w:top w:val="none" w:sz="0" w:space="0" w:color="auto"/>
        <w:left w:val="none" w:sz="0" w:space="0" w:color="auto"/>
        <w:bottom w:val="none" w:sz="0" w:space="0" w:color="auto"/>
        <w:right w:val="none" w:sz="0" w:space="0" w:color="auto"/>
      </w:divBdr>
      <w:divsChild>
        <w:div w:id="690453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2026-01-12T04:03:00Z</dcterms:created>
  <dcterms:modified xsi:type="dcterms:W3CDTF">2026-10-23T03:21:00Z</dcterms:modified>
</cp:coreProperties>
</file>